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</w:tblGrid>
      <w:tr w:rsidR="00F13E8B" w:rsidRPr="00F13E8B" w:rsidTr="00F13E8B">
        <w:trPr>
          <w:tblCellSpacing w:w="0" w:type="dxa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8B" w:rsidRPr="00F13E8B" w:rsidRDefault="00F13E8B" w:rsidP="00F13E8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TK1-TS</w:t>
            </w:r>
            <w:bookmarkEnd w:id="0"/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(Ban hành kèm theo QĐ số: 595/QĐ-BHXH ngày 14/4/2017 của BHXH Việt Nam)</w:t>
            </w:r>
          </w:p>
        </w:tc>
      </w:tr>
    </w:tbl>
    <w:p w:rsidR="00F13E8B" w:rsidRPr="00F13E8B" w:rsidRDefault="00F13E8B" w:rsidP="00F13E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13E8B" w:rsidRPr="00F13E8B" w:rsidTr="00F13E8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BẢO HI</w:t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XÃ HỘI VIỆT NAM</w:t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13E8B" w:rsidRPr="00F13E8B" w:rsidRDefault="00F13E8B" w:rsidP="00F13E8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F13E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bookmarkEnd w:id="1"/>
    </w:p>
    <w:p w:rsidR="00F13E8B" w:rsidRPr="00F13E8B" w:rsidRDefault="00F13E8B" w:rsidP="00F13E8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F13E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THAM GIA, ĐIỀU CHỈNH THÔNG TIN BẢO HIỂM XÃ HỘI, BẢO HIỂM Y TẾ</w:t>
      </w:r>
      <w:bookmarkEnd w:id="2"/>
      <w:r w:rsidRPr="00F13E8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F13E8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(Áp dụng đối với người tham gia chưa được cấp mã số BHXH và thay đ</w:t>
      </w:r>
      <w:r w:rsidRPr="00F13E8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ổ</w:t>
      </w:r>
      <w:r w:rsidRPr="00F13E8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thông tin)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Đối với người chưa được cấp mã số BHXH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(người tham gia chỉ kê khai từ chỉ tiêu [01] đến chỉ tiêu [13] dưới đây).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[01]. Họ và tên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(viết chữ in hoa)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[02]. Ngày, tháng, năm sinh: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/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/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[03]. Giới tính: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[04]. Quốc tịch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[05]. Dân tộc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[06]. Nơi đăng ký giấy khai sinh: [06.1]. Xã (phường, thị trấn):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[06.2]. Huyện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(quận, thị xã, Tp thuộc tỉnh)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: ...........................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[06.3]. Tỉnh (Tp):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[07]. Địa chỉ nhận kết quả: [07.1]. số nhà, đường phố, thôn xóm: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[07.2]. Xã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(phường, thị trấn)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: ...........................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[07.3] Huyện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(quận, thị xã, Tp thuộc tỉnh)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[07.4].Tỉnh (Tp):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[08]. Số CMND/Hộ chiếu/Thẻ căn cước: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[09].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ố điện thoại liên hệ: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[10]. Họ tên cha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mẹ/người giám hộ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với trẻ em dưới 6 tuổi)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[11]. Mức tiền đóng: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[12]. Phương thức đóng: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(Chỉ tiêu [11], [12] chỉ áp dụng đối với người tham gia BHXH tự nguyện)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[13]. Nơi đăng ký khám bệnh, chữa bệnh ban đầu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(không áp dụng đối với người tham gia BHXH tự nguyện)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:         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[14]. Trường hợp người tham gia BHYT theo hộ gia đình được giảm trừ mức đóng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 thì kê k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hai thêm Phụ lục (Phụ lục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k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èm theo) và không phải nộp, xuất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ình sổ hộ khẩu, chứng minh thư, thẻ căn cước.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b/>
          <w:bCs/>
          <w:color w:val="000000"/>
          <w:sz w:val="18"/>
          <w:szCs w:val="18"/>
        </w:rPr>
        <w:t>II</w:t>
      </w:r>
      <w:r w:rsidRPr="00F13E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Đối với người đã được cấp mã số BHXH thay đổi thông tin ghi trên sổ BHXH, thẻ BHYT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(người tham gia chỉ kê khai từ chỉ tiêu [01] đến chỉ tiêu [05] dưới đây)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[01]. Họ và tên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(viết chữ 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F13E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hoa)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[02]. Ngày, tháng, năm sinh: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/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/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[03]. Mã số BHXH: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[04]. Nội dung thay đổi, yêu cầu: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[05]. Hồ sơ kèm theo (nếu có):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5648"/>
      </w:tblGrid>
      <w:tr w:rsidR="00F13E8B" w:rsidRPr="00F13E8B" w:rsidTr="00F13E8B">
        <w:trPr>
          <w:tblCellSpacing w:w="0" w:type="dxa"/>
        </w:trPr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8B" w:rsidRPr="00F13E8B" w:rsidRDefault="00F13E8B" w:rsidP="00F13E8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XÁC NHẬN CỦA ĐƠN VỊ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(chỉ áp dụng đối với người 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ao động đang tham gia BHXH bắt buộc thay đổi họ, tên đệm, tên; ngày, tháng, năm sinh)</w:t>
            </w:r>
          </w:p>
        </w:tc>
        <w:tc>
          <w:tcPr>
            <w:tcW w:w="5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8B" w:rsidRPr="00F13E8B" w:rsidRDefault="00F13E8B" w:rsidP="00F13E8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Tôi cam đoan những nội dung kê khai là đúng và chịu trách nhiệm trước pháp luật về những nội dung đã kê khai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…….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…….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kê khai</w:t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PHỤ LỤC THÀNH VIÊN HỘ GIA ĐÌNH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chủ hộ: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 S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ố điện thoại (nếu có):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 Thôn (bản, tổ dân phố)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Xã (phường, thị trấn):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</w:p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Huyện (quận, thị xã, Tp thuộc tỉnh):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 </w:t>
      </w:r>
      <w:r w:rsidRPr="00F13E8B">
        <w:rPr>
          <w:rFonts w:ascii="Arial" w:eastAsia="Times New Roman" w:hAnsi="Arial" w:cs="Arial"/>
          <w:color w:val="000000"/>
          <w:sz w:val="18"/>
          <w:szCs w:val="18"/>
          <w:lang w:val="vi-VN"/>
        </w:rPr>
        <w:t>Tỉnh (Tp): </w:t>
      </w:r>
      <w:r w:rsidRPr="00F13E8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290"/>
        <w:gridCol w:w="795"/>
        <w:gridCol w:w="1391"/>
        <w:gridCol w:w="496"/>
        <w:gridCol w:w="1987"/>
        <w:gridCol w:w="895"/>
        <w:gridCol w:w="1392"/>
        <w:gridCol w:w="796"/>
      </w:tblGrid>
      <w:tr w:rsidR="00F13E8B" w:rsidRPr="00F13E8B" w:rsidTr="00F13E8B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số BHXH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Ngày, tháng, năm sinh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Giới tính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Nơi cấp giấy khai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Mối quan hệ với chủ hộ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CMND/ Thẻ căn cước/ Hộ chiếu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F13E8B" w:rsidRPr="00F13E8B" w:rsidTr="00F13E8B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</w:tr>
      <w:tr w:rsidR="00F13E8B" w:rsidRPr="00F13E8B" w:rsidTr="00F13E8B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E8B" w:rsidRPr="00F13E8B" w:rsidTr="00F13E8B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E8B" w:rsidRPr="00F13E8B" w:rsidTr="00F13E8B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E8B" w:rsidRPr="00F13E8B" w:rsidTr="00F13E8B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E8B" w:rsidRPr="00F13E8B" w:rsidTr="00F13E8B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3E8B" w:rsidRPr="00F13E8B" w:rsidRDefault="00F13E8B" w:rsidP="00F13E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13E8B" w:rsidRPr="00F13E8B" w:rsidRDefault="00F13E8B" w:rsidP="00F13E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E8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41"/>
      </w:tblGrid>
      <w:tr w:rsidR="00F13E8B" w:rsidRPr="00F13E8B" w:rsidTr="00F13E8B">
        <w:trPr>
          <w:tblCellSpacing w:w="0" w:type="dxa"/>
        </w:trPr>
        <w:tc>
          <w:tcPr>
            <w:tcW w:w="6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Trường hợp chưa có mã số BHXH thì kê khai các chỉ tiêu tại phần I của Tờ khai tham gia và điều chỉnh thông tin BHXH, BHYT (M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ẫ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TK1-TS)</w:t>
            </w:r>
          </w:p>
          <w:p w:rsidR="00F13E8B" w:rsidRPr="00F13E8B" w:rsidRDefault="00F13E8B" w:rsidP="00F13E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Người tham gia kê khai đầy đủ, chính xác các th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viên hộ gia đình, không phải xuất trình sổ hộ khẩu hoặc sổ tạm trú để chứng minh tình trạng tham gia.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8B" w:rsidRPr="00F13E8B" w:rsidRDefault="00F13E8B" w:rsidP="00F13E8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Tôi cam đoan những nội dung kê khai là đúng và chịu trách nhiệm trước pháp luật về những nội dung đã kê khai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..….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…….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……..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3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kê khai</w:t>
            </w:r>
            <w:r w:rsidRPr="00F13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3E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EF3901" w:rsidRDefault="00F13E8B">
      <w:bookmarkStart w:id="3" w:name="_GoBack"/>
      <w:bookmarkEnd w:id="3"/>
    </w:p>
    <w:sectPr w:rsidR="00EF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B"/>
    <w:rsid w:val="003927A7"/>
    <w:rsid w:val="009E2CEF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DD7B8-8727-4EBB-8244-458F603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TrungTaiBTT</dc:creator>
  <cp:keywords/>
  <dc:description/>
  <cp:lastModifiedBy>TrungTaiBTT</cp:lastModifiedBy>
  <cp:revision>1</cp:revision>
  <dcterms:created xsi:type="dcterms:W3CDTF">2021-03-29T01:21:00Z</dcterms:created>
  <dcterms:modified xsi:type="dcterms:W3CDTF">2021-03-29T01:24:00Z</dcterms:modified>
</cp:coreProperties>
</file>